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7EA1C" w14:textId="3BAE4A58" w:rsidR="00491C0F" w:rsidRPr="004448AD" w:rsidRDefault="00491C0F" w:rsidP="00E23A0B">
      <w:pPr>
        <w:shd w:val="clear" w:color="auto" w:fill="FFFFFF"/>
        <w:spacing w:after="0" w:line="240" w:lineRule="auto"/>
        <w:jc w:val="center"/>
        <w:outlineLvl w:val="0"/>
        <w:rPr>
          <w:rFonts w:ascii="SourceSansPro" w:eastAsia="Times New Roman" w:hAnsi="SourceSansPro" w:cs="Arial"/>
          <w:b/>
          <w:bCs/>
          <w:color w:val="1B1B4F"/>
          <w:kern w:val="36"/>
          <w:sz w:val="48"/>
          <w:szCs w:val="48"/>
          <w:lang w:eastAsia="pl-PL"/>
        </w:rPr>
      </w:pPr>
      <w:r w:rsidRPr="00DA388A">
        <w:rPr>
          <w:rFonts w:ascii="SourceSansPro" w:eastAsia="Times New Roman" w:hAnsi="SourceSansPro" w:cs="Arial"/>
          <w:b/>
          <w:bCs/>
          <w:color w:val="1B1B4F"/>
          <w:kern w:val="36"/>
          <w:sz w:val="48"/>
          <w:szCs w:val="48"/>
          <w:lang w:eastAsia="pl-PL"/>
        </w:rPr>
        <w:t>Realizacja programu pn."Asystent osobisty osoby niepełnosprawnej"-edycja 2023</w:t>
      </w:r>
    </w:p>
    <w:p w14:paraId="676F24EB" w14:textId="163C12AD" w:rsidR="00294404" w:rsidRPr="00294404" w:rsidRDefault="00906463" w:rsidP="007217D8">
      <w:pPr>
        <w:shd w:val="clear" w:color="auto" w:fill="FFFFFF"/>
        <w:spacing w:before="100" w:beforeAutospacing="1" w:after="100" w:afterAutospacing="1" w:line="240" w:lineRule="auto"/>
        <w:jc w:val="both"/>
        <w:rPr>
          <w:rFonts w:eastAsia="Times New Roman" w:cs="Arial"/>
          <w:color w:val="363636"/>
          <w:sz w:val="24"/>
          <w:szCs w:val="24"/>
          <w:lang w:eastAsia="pl-PL"/>
        </w:rPr>
      </w:pPr>
      <w:r>
        <w:rPr>
          <w:rFonts w:eastAsia="Times New Roman" w:cs="Arial"/>
          <w:color w:val="363636"/>
          <w:sz w:val="24"/>
          <w:szCs w:val="24"/>
          <w:lang w:eastAsia="pl-PL"/>
        </w:rPr>
        <w:t>Gminna</w:t>
      </w:r>
      <w:r w:rsidR="00294404" w:rsidRPr="00294404">
        <w:rPr>
          <w:rFonts w:eastAsia="Times New Roman" w:cs="Arial"/>
          <w:color w:val="363636"/>
          <w:sz w:val="24"/>
          <w:szCs w:val="24"/>
          <w:lang w:eastAsia="pl-PL"/>
        </w:rPr>
        <w:t xml:space="preserve"> </w:t>
      </w:r>
      <w:r w:rsidR="00424FBD">
        <w:rPr>
          <w:rFonts w:eastAsia="Times New Roman" w:cs="Arial"/>
          <w:color w:val="363636"/>
          <w:sz w:val="24"/>
          <w:szCs w:val="24"/>
          <w:lang w:eastAsia="pl-PL"/>
        </w:rPr>
        <w:t>Kotuń</w:t>
      </w:r>
      <w:r w:rsidR="00294404" w:rsidRPr="00294404">
        <w:rPr>
          <w:rFonts w:eastAsia="Times New Roman" w:cs="Arial"/>
          <w:color w:val="363636"/>
          <w:sz w:val="24"/>
          <w:szCs w:val="24"/>
          <w:lang w:eastAsia="pl-PL"/>
        </w:rPr>
        <w:t>  przystąpił</w:t>
      </w:r>
      <w:r w:rsidR="00424FBD">
        <w:rPr>
          <w:rFonts w:eastAsia="Times New Roman" w:cs="Arial"/>
          <w:color w:val="363636"/>
          <w:sz w:val="24"/>
          <w:szCs w:val="24"/>
          <w:lang w:eastAsia="pl-PL"/>
        </w:rPr>
        <w:t>a</w:t>
      </w:r>
      <w:r w:rsidR="00294404" w:rsidRPr="00294404">
        <w:rPr>
          <w:rFonts w:eastAsia="Times New Roman" w:cs="Arial"/>
          <w:color w:val="363636"/>
          <w:sz w:val="24"/>
          <w:szCs w:val="24"/>
          <w:lang w:eastAsia="pl-PL"/>
        </w:rPr>
        <w:t xml:space="preserve"> do realizacji  Programu Ministra Rodziny i Polityki Społecznej „</w:t>
      </w:r>
      <w:r w:rsidR="007217D8">
        <w:rPr>
          <w:rFonts w:eastAsia="Times New Roman" w:cs="Arial"/>
          <w:color w:val="363636"/>
          <w:sz w:val="24"/>
          <w:szCs w:val="24"/>
          <w:lang w:eastAsia="pl-PL"/>
        </w:rPr>
        <w:t>Asystent osobisty osoby niepełnosprawnej</w:t>
      </w:r>
      <w:r w:rsidR="00294404" w:rsidRPr="00294404">
        <w:rPr>
          <w:rFonts w:eastAsia="Times New Roman" w:cs="Arial"/>
          <w:color w:val="363636"/>
          <w:sz w:val="24"/>
          <w:szCs w:val="24"/>
          <w:lang w:eastAsia="pl-PL"/>
        </w:rPr>
        <w:t>” edycja 2023 r. realizowanego ze środków państwowego funduszu celowego tj. z Funduszu Solidarnościowego.</w:t>
      </w:r>
      <w:r w:rsidR="007217D8">
        <w:rPr>
          <w:rFonts w:eastAsia="Times New Roman" w:cs="Arial"/>
          <w:color w:val="363636"/>
          <w:sz w:val="24"/>
          <w:szCs w:val="24"/>
          <w:lang w:eastAsia="pl-PL"/>
        </w:rPr>
        <w:t xml:space="preserve"> Program realizowany </w:t>
      </w:r>
      <w:r w:rsidR="00424FBD">
        <w:rPr>
          <w:rFonts w:eastAsia="Times New Roman" w:cs="Arial"/>
          <w:color w:val="363636"/>
          <w:sz w:val="24"/>
          <w:szCs w:val="24"/>
          <w:lang w:eastAsia="pl-PL"/>
        </w:rPr>
        <w:t>będzie przez Gmin</w:t>
      </w:r>
      <w:r w:rsidR="007217D8">
        <w:rPr>
          <w:rFonts w:eastAsia="Times New Roman" w:cs="Arial"/>
          <w:color w:val="363636"/>
          <w:sz w:val="24"/>
          <w:szCs w:val="24"/>
          <w:lang w:eastAsia="pl-PL"/>
        </w:rPr>
        <w:t xml:space="preserve">ny Ośrodek Pomocy Społecznej w </w:t>
      </w:r>
      <w:r w:rsidR="00424FBD">
        <w:rPr>
          <w:rFonts w:eastAsia="Times New Roman" w:cs="Arial"/>
          <w:color w:val="363636"/>
          <w:sz w:val="24"/>
          <w:szCs w:val="24"/>
          <w:lang w:eastAsia="pl-PL"/>
        </w:rPr>
        <w:t>Kotuniu</w:t>
      </w:r>
      <w:r w:rsidR="007217D8">
        <w:rPr>
          <w:rFonts w:eastAsia="Times New Roman" w:cs="Arial"/>
          <w:color w:val="363636"/>
          <w:sz w:val="24"/>
          <w:szCs w:val="24"/>
          <w:lang w:eastAsia="pl-PL"/>
        </w:rPr>
        <w:t>.</w:t>
      </w:r>
      <w:r w:rsidR="007217D8" w:rsidRPr="007217D8">
        <w:rPr>
          <w:rFonts w:eastAsia="Times New Roman" w:cs="Times New Roman"/>
          <w:color w:val="3D3D3D"/>
          <w:sz w:val="24"/>
          <w:szCs w:val="24"/>
          <w:lang w:eastAsia="pl-PL"/>
        </w:rPr>
        <w:t xml:space="preserve"> </w:t>
      </w:r>
      <w:r w:rsidR="007217D8">
        <w:rPr>
          <w:rFonts w:eastAsia="Times New Roman" w:cs="Times New Roman"/>
          <w:color w:val="3D3D3D"/>
          <w:sz w:val="24"/>
          <w:szCs w:val="24"/>
          <w:lang w:eastAsia="pl-PL"/>
        </w:rPr>
        <w:br/>
      </w:r>
      <w:r w:rsidR="007217D8" w:rsidRPr="00DA388A">
        <w:rPr>
          <w:rFonts w:eastAsia="Times New Roman" w:cs="Times New Roman"/>
          <w:color w:val="3D3D3D"/>
          <w:sz w:val="24"/>
          <w:szCs w:val="24"/>
          <w:lang w:eastAsia="pl-PL"/>
        </w:rPr>
        <w:t>Program realizowany będzie przez Gminny Ośrodek Pomocy Społecznej w </w:t>
      </w:r>
      <w:r w:rsidR="007217D8">
        <w:rPr>
          <w:rFonts w:eastAsia="Times New Roman" w:cs="Times New Roman"/>
          <w:color w:val="3D3D3D"/>
          <w:sz w:val="24"/>
          <w:szCs w:val="24"/>
          <w:lang w:eastAsia="pl-PL"/>
        </w:rPr>
        <w:t>Kotuniu</w:t>
      </w:r>
      <w:r w:rsidR="007217D8" w:rsidRPr="00DA388A">
        <w:rPr>
          <w:rFonts w:eastAsia="Times New Roman" w:cs="Times New Roman"/>
          <w:color w:val="3D3D3D"/>
          <w:sz w:val="24"/>
          <w:szCs w:val="24"/>
          <w:lang w:eastAsia="pl-PL"/>
        </w:rPr>
        <w:t>.</w:t>
      </w:r>
    </w:p>
    <w:p w14:paraId="2DE83758" w14:textId="3F0629DD" w:rsidR="00294404" w:rsidRPr="00294404" w:rsidRDefault="00294404" w:rsidP="00294404">
      <w:pPr>
        <w:shd w:val="clear" w:color="auto" w:fill="FFFFFF"/>
        <w:spacing w:before="100" w:beforeAutospacing="1" w:after="100" w:afterAutospacing="1" w:line="240" w:lineRule="auto"/>
        <w:jc w:val="center"/>
        <w:rPr>
          <w:rFonts w:ascii="Tahoma" w:eastAsia="Times New Roman" w:hAnsi="Tahoma" w:cs="Tahoma"/>
          <w:color w:val="363636"/>
          <w:sz w:val="21"/>
          <w:szCs w:val="21"/>
          <w:lang w:eastAsia="pl-PL"/>
        </w:rPr>
      </w:pPr>
      <w:r w:rsidRPr="00294404">
        <w:rPr>
          <w:rFonts w:ascii="Tahoma" w:eastAsia="Times New Roman" w:hAnsi="Tahoma" w:cs="Tahoma"/>
          <w:b/>
          <w:bCs/>
          <w:color w:val="363636"/>
          <w:sz w:val="21"/>
          <w:szCs w:val="21"/>
          <w:lang w:eastAsia="pl-PL"/>
        </w:rPr>
        <w:t xml:space="preserve">CAŁKOWITY KOSZT REALIZACJI ZADANIA WYNOSI: </w:t>
      </w:r>
      <w:r w:rsidR="007217D8">
        <w:rPr>
          <w:rFonts w:ascii="Tahoma" w:eastAsia="Times New Roman" w:hAnsi="Tahoma" w:cs="Tahoma"/>
          <w:b/>
          <w:bCs/>
          <w:color w:val="363636"/>
          <w:sz w:val="21"/>
          <w:szCs w:val="21"/>
          <w:lang w:eastAsia="pl-PL"/>
        </w:rPr>
        <w:t>238 052,06</w:t>
      </w:r>
      <w:r w:rsidRPr="00294404">
        <w:rPr>
          <w:rFonts w:ascii="Tahoma" w:eastAsia="Times New Roman" w:hAnsi="Tahoma" w:cs="Tahoma"/>
          <w:b/>
          <w:bCs/>
          <w:color w:val="363636"/>
          <w:sz w:val="21"/>
          <w:szCs w:val="21"/>
          <w:lang w:eastAsia="pl-PL"/>
        </w:rPr>
        <w:t xml:space="preserve"> ZŁ</w:t>
      </w:r>
    </w:p>
    <w:p w14:paraId="546CBBD0" w14:textId="40795D5B" w:rsidR="00294404" w:rsidRPr="00294404" w:rsidRDefault="00294404" w:rsidP="00294404">
      <w:pPr>
        <w:shd w:val="clear" w:color="auto" w:fill="FFFFFF"/>
        <w:spacing w:before="100" w:beforeAutospacing="1" w:after="100" w:afterAutospacing="1" w:line="240" w:lineRule="auto"/>
        <w:jc w:val="center"/>
        <w:rPr>
          <w:rFonts w:ascii="Tahoma" w:eastAsia="Times New Roman" w:hAnsi="Tahoma" w:cs="Tahoma"/>
          <w:color w:val="363636"/>
          <w:sz w:val="21"/>
          <w:szCs w:val="21"/>
          <w:lang w:eastAsia="pl-PL"/>
        </w:rPr>
      </w:pPr>
      <w:r w:rsidRPr="00294404">
        <w:rPr>
          <w:rFonts w:ascii="Tahoma" w:eastAsia="Times New Roman" w:hAnsi="Tahoma" w:cs="Tahoma"/>
          <w:b/>
          <w:bCs/>
          <w:color w:val="363636"/>
          <w:sz w:val="21"/>
          <w:szCs w:val="21"/>
          <w:lang w:eastAsia="pl-PL"/>
        </w:rPr>
        <w:t xml:space="preserve">WARTOŚĆ FINANSOWANIA ZE ŚRODKÓW FUNDUSZU SOLIDARNOŚCIOWEGO WYNOSI: </w:t>
      </w:r>
      <w:r w:rsidR="007217D8">
        <w:rPr>
          <w:rFonts w:ascii="Tahoma" w:eastAsia="Times New Roman" w:hAnsi="Tahoma" w:cs="Tahoma"/>
          <w:b/>
          <w:bCs/>
          <w:color w:val="363636"/>
          <w:sz w:val="21"/>
          <w:szCs w:val="21"/>
          <w:lang w:eastAsia="pl-PL"/>
        </w:rPr>
        <w:t>238 052,06</w:t>
      </w:r>
      <w:r w:rsidRPr="00294404">
        <w:rPr>
          <w:rFonts w:ascii="Tahoma" w:eastAsia="Times New Roman" w:hAnsi="Tahoma" w:cs="Tahoma"/>
          <w:b/>
          <w:bCs/>
          <w:color w:val="363636"/>
          <w:sz w:val="21"/>
          <w:szCs w:val="21"/>
          <w:lang w:eastAsia="pl-PL"/>
        </w:rPr>
        <w:t>  ZŁ</w:t>
      </w:r>
      <w:r w:rsidRPr="00294404">
        <w:rPr>
          <w:rFonts w:ascii="Tahoma" w:eastAsia="Times New Roman" w:hAnsi="Tahoma" w:cs="Tahoma"/>
          <w:color w:val="363636"/>
          <w:sz w:val="21"/>
          <w:szCs w:val="21"/>
          <w:lang w:eastAsia="pl-PL"/>
        </w:rPr>
        <w:t> </w:t>
      </w:r>
    </w:p>
    <w:p w14:paraId="08EBD1F3" w14:textId="04B49DAC" w:rsidR="004B053F" w:rsidRPr="004B053F" w:rsidRDefault="004B053F" w:rsidP="004B053F">
      <w:pPr>
        <w:shd w:val="clear" w:color="auto" w:fill="FFFFFF"/>
        <w:spacing w:after="0" w:line="240" w:lineRule="auto"/>
        <w:jc w:val="both"/>
        <w:rPr>
          <w:rFonts w:eastAsia="Times New Roman" w:cs="Arial"/>
          <w:color w:val="1B1B1B"/>
          <w:sz w:val="24"/>
          <w:szCs w:val="24"/>
          <w:lang w:eastAsia="pl-PL"/>
        </w:rPr>
      </w:pPr>
      <w:r w:rsidRPr="004B053F">
        <w:rPr>
          <w:rFonts w:eastAsia="Times New Roman" w:cstheme="minorHAnsi"/>
          <w:color w:val="212529"/>
          <w:sz w:val="24"/>
          <w:szCs w:val="24"/>
          <w:lang w:eastAsia="pl-PL"/>
        </w:rPr>
        <w:t xml:space="preserve">Głównym    celem   Programu   </w:t>
      </w:r>
      <w:r w:rsidRPr="004B053F">
        <w:rPr>
          <w:rFonts w:eastAsia="Times New Roman" w:cs="Arial"/>
          <w:color w:val="1B1B1B"/>
          <w:sz w:val="24"/>
          <w:szCs w:val="24"/>
          <w:lang w:eastAsia="pl-PL"/>
        </w:rPr>
        <w:t>jest wprowadzenie usługi asystenta jako formy ogólnodostępnego wsparcia dla osób niepełnosprawnych oraz</w:t>
      </w:r>
      <w:r w:rsidR="00B968E3">
        <w:rPr>
          <w:rFonts w:eastAsia="Times New Roman" w:cs="Arial"/>
          <w:color w:val="1B1B1B"/>
          <w:sz w:val="24"/>
          <w:szCs w:val="24"/>
          <w:lang w:eastAsia="pl-PL"/>
        </w:rPr>
        <w:t xml:space="preserve"> przeciwdziałanie dyskryminacji </w:t>
      </w:r>
      <w:r w:rsidRPr="004B053F">
        <w:rPr>
          <w:rFonts w:eastAsia="Times New Roman" w:cs="Arial"/>
          <w:color w:val="1B1B1B"/>
          <w:sz w:val="24"/>
          <w:szCs w:val="24"/>
          <w:lang w:eastAsia="pl-PL"/>
        </w:rPr>
        <w:t>i wykluczeniu społecznemu poprzez umożliwienie osobom</w:t>
      </w:r>
      <w:r w:rsidR="00B968E3">
        <w:rPr>
          <w:rFonts w:eastAsia="Times New Roman" w:cs="Arial"/>
          <w:color w:val="1B1B1B"/>
          <w:sz w:val="24"/>
          <w:szCs w:val="24"/>
          <w:lang w:eastAsia="pl-PL"/>
        </w:rPr>
        <w:t xml:space="preserve"> niepełnosprawnym uczestnictwa </w:t>
      </w:r>
      <w:r w:rsidRPr="004B053F">
        <w:rPr>
          <w:rFonts w:eastAsia="Times New Roman" w:cs="Arial"/>
          <w:color w:val="1B1B1B"/>
          <w:sz w:val="24"/>
          <w:szCs w:val="24"/>
          <w:lang w:eastAsia="pl-PL"/>
        </w:rPr>
        <w:t xml:space="preserve">w wydarzeniach społecznych, kulturalnych czy sportowych. </w:t>
      </w:r>
    </w:p>
    <w:p w14:paraId="59E21A7D" w14:textId="77777777" w:rsidR="004B053F" w:rsidRPr="004B053F" w:rsidRDefault="004B053F" w:rsidP="004B053F">
      <w:pPr>
        <w:shd w:val="clear" w:color="auto" w:fill="FFFFFF"/>
        <w:spacing w:after="0" w:line="240" w:lineRule="auto"/>
        <w:jc w:val="both"/>
        <w:rPr>
          <w:rFonts w:eastAsia="Times New Roman" w:cs="Arial"/>
          <w:color w:val="1B1B1B"/>
          <w:sz w:val="24"/>
          <w:szCs w:val="24"/>
          <w:lang w:eastAsia="pl-PL"/>
        </w:rPr>
      </w:pPr>
    </w:p>
    <w:p w14:paraId="521F04A0" w14:textId="77777777" w:rsidR="004B053F" w:rsidRPr="004B053F" w:rsidRDefault="004B053F" w:rsidP="004B053F">
      <w:pPr>
        <w:shd w:val="clear" w:color="auto" w:fill="FFFFFF"/>
        <w:spacing w:after="0" w:line="240" w:lineRule="auto"/>
        <w:textAlignment w:val="baseline"/>
        <w:rPr>
          <w:rFonts w:eastAsia="Times New Roman" w:cs="Arial"/>
          <w:color w:val="1B1B1B"/>
          <w:sz w:val="24"/>
          <w:szCs w:val="24"/>
          <w:lang w:eastAsia="pl-PL"/>
        </w:rPr>
      </w:pPr>
      <w:r w:rsidRPr="004B053F">
        <w:rPr>
          <w:rFonts w:eastAsia="Times New Roman" w:cs="Arial"/>
          <w:color w:val="1B1B1B"/>
          <w:sz w:val="24"/>
          <w:szCs w:val="24"/>
          <w:lang w:eastAsia="pl-PL"/>
        </w:rPr>
        <w:t>Program umożliwia </w:t>
      </w:r>
      <w:r w:rsidRPr="004B053F">
        <w:rPr>
          <w:rFonts w:eastAsia="Times New Roman" w:cs="Arial"/>
          <w:b/>
          <w:bCs/>
          <w:color w:val="1B1B1B"/>
          <w:sz w:val="24"/>
          <w:szCs w:val="24"/>
          <w:lang w:eastAsia="pl-PL"/>
        </w:rPr>
        <w:t>bezpłatne</w:t>
      </w:r>
      <w:r w:rsidRPr="004B053F">
        <w:rPr>
          <w:rFonts w:eastAsia="Times New Roman" w:cs="Arial"/>
          <w:color w:val="1B1B1B"/>
          <w:sz w:val="24"/>
          <w:szCs w:val="24"/>
          <w:lang w:eastAsia="pl-PL"/>
        </w:rPr>
        <w:t> skorzystanie z pomocy osobistego asystenta w szczególności przy:</w:t>
      </w:r>
    </w:p>
    <w:p w14:paraId="0B015874" w14:textId="4B9D4813" w:rsidR="004B053F" w:rsidRPr="004B053F" w:rsidRDefault="00F41535" w:rsidP="004B053F">
      <w:pPr>
        <w:numPr>
          <w:ilvl w:val="0"/>
          <w:numId w:val="11"/>
        </w:numPr>
        <w:shd w:val="clear" w:color="auto" w:fill="FFFFFF"/>
        <w:spacing w:after="0" w:line="240" w:lineRule="auto"/>
        <w:ind w:left="0"/>
        <w:textAlignment w:val="baseline"/>
        <w:rPr>
          <w:rFonts w:eastAsia="Times New Roman" w:cs="Arial"/>
          <w:color w:val="1B1B1B"/>
          <w:sz w:val="24"/>
          <w:szCs w:val="24"/>
          <w:lang w:eastAsia="pl-PL"/>
        </w:rPr>
      </w:pPr>
      <w:r>
        <w:rPr>
          <w:rFonts w:eastAsia="Times New Roman" w:cs="Arial"/>
          <w:color w:val="1B1B1B"/>
          <w:sz w:val="24"/>
          <w:szCs w:val="24"/>
          <w:lang w:eastAsia="pl-PL"/>
        </w:rPr>
        <w:t>w</w:t>
      </w:r>
      <w:r w:rsidR="004B053F" w:rsidRPr="004B053F">
        <w:rPr>
          <w:rFonts w:eastAsia="Times New Roman" w:cs="Arial"/>
          <w:color w:val="1B1B1B"/>
          <w:sz w:val="24"/>
          <w:szCs w:val="24"/>
          <w:lang w:eastAsia="pl-PL"/>
        </w:rPr>
        <w:t>ykonywaniu czynności życia codziennego;</w:t>
      </w:r>
    </w:p>
    <w:p w14:paraId="4DAB03F3" w14:textId="77777777" w:rsidR="004B053F" w:rsidRPr="004B053F" w:rsidRDefault="004B053F" w:rsidP="004B053F">
      <w:pPr>
        <w:numPr>
          <w:ilvl w:val="0"/>
          <w:numId w:val="11"/>
        </w:numPr>
        <w:shd w:val="clear" w:color="auto" w:fill="FFFFFF"/>
        <w:spacing w:after="0" w:line="240" w:lineRule="auto"/>
        <w:ind w:left="0"/>
        <w:textAlignment w:val="baseline"/>
        <w:rPr>
          <w:rFonts w:eastAsia="Times New Roman" w:cs="Arial"/>
          <w:color w:val="1B1B1B"/>
          <w:sz w:val="24"/>
          <w:szCs w:val="24"/>
          <w:lang w:eastAsia="pl-PL"/>
        </w:rPr>
      </w:pPr>
      <w:r w:rsidRPr="004B053F">
        <w:rPr>
          <w:rFonts w:eastAsia="Times New Roman" w:cs="Arial"/>
          <w:color w:val="1B1B1B"/>
          <w:sz w:val="24"/>
          <w:szCs w:val="24"/>
          <w:lang w:eastAsia="pl-PL"/>
        </w:rPr>
        <w:t>przemieszczaniu się przez uczestnika Programu w wybrane miejsce (np. dom – praca, placówki szkoleniowe, placówki służby zdrowia i rehabilitacyjne, gabinety lekarskie, urzędy, instytucje finansowe, znajomi, rodzina, itp.);</w:t>
      </w:r>
    </w:p>
    <w:p w14:paraId="34C368C1" w14:textId="77777777" w:rsidR="004B053F" w:rsidRPr="004B053F" w:rsidRDefault="004B053F" w:rsidP="004B053F">
      <w:pPr>
        <w:numPr>
          <w:ilvl w:val="0"/>
          <w:numId w:val="11"/>
        </w:numPr>
        <w:shd w:val="clear" w:color="auto" w:fill="FFFFFF"/>
        <w:spacing w:after="0" w:line="240" w:lineRule="auto"/>
        <w:ind w:left="0"/>
        <w:textAlignment w:val="baseline"/>
        <w:rPr>
          <w:rFonts w:eastAsia="Times New Roman" w:cs="Arial"/>
          <w:color w:val="1B1B1B"/>
          <w:sz w:val="24"/>
          <w:szCs w:val="24"/>
          <w:lang w:eastAsia="pl-PL"/>
        </w:rPr>
      </w:pPr>
      <w:r w:rsidRPr="004B053F">
        <w:rPr>
          <w:rFonts w:eastAsia="Times New Roman" w:cs="Arial"/>
          <w:color w:val="1B1B1B"/>
          <w:sz w:val="24"/>
          <w:szCs w:val="24"/>
          <w:lang w:eastAsia="pl-PL"/>
        </w:rPr>
        <w:t>korzystaniu z dóbr kultury, sportu, rekreacji, miejsc kultu religijnego;</w:t>
      </w:r>
    </w:p>
    <w:p w14:paraId="47968808" w14:textId="77777777" w:rsidR="004B053F" w:rsidRPr="004B053F" w:rsidRDefault="004B053F" w:rsidP="004B053F">
      <w:pPr>
        <w:numPr>
          <w:ilvl w:val="0"/>
          <w:numId w:val="11"/>
        </w:numPr>
        <w:shd w:val="clear" w:color="auto" w:fill="FFFFFF"/>
        <w:spacing w:after="0" w:line="240" w:lineRule="auto"/>
        <w:ind w:left="0"/>
        <w:textAlignment w:val="baseline"/>
        <w:rPr>
          <w:rFonts w:eastAsia="Times New Roman" w:cs="Arial"/>
          <w:color w:val="1B1B1B"/>
          <w:sz w:val="24"/>
          <w:szCs w:val="24"/>
          <w:lang w:eastAsia="pl-PL"/>
        </w:rPr>
      </w:pPr>
      <w:r w:rsidRPr="004B053F">
        <w:rPr>
          <w:rFonts w:eastAsia="Times New Roman" w:cs="Arial"/>
          <w:color w:val="1B1B1B"/>
          <w:sz w:val="24"/>
          <w:szCs w:val="24"/>
          <w:lang w:eastAsia="pl-PL"/>
        </w:rPr>
        <w:t>zakupach z aktywnym udziałem uczestnika Programu w ich realizacji;</w:t>
      </w:r>
    </w:p>
    <w:p w14:paraId="74ED8587" w14:textId="77777777" w:rsidR="004B053F" w:rsidRPr="004B053F" w:rsidRDefault="004B053F" w:rsidP="004B053F">
      <w:pPr>
        <w:numPr>
          <w:ilvl w:val="0"/>
          <w:numId w:val="11"/>
        </w:numPr>
        <w:shd w:val="clear" w:color="auto" w:fill="FFFFFF"/>
        <w:spacing w:after="0" w:line="240" w:lineRule="auto"/>
        <w:ind w:left="0"/>
        <w:textAlignment w:val="baseline"/>
        <w:rPr>
          <w:rFonts w:eastAsia="Times New Roman" w:cs="Arial"/>
          <w:color w:val="1B1B1B"/>
          <w:sz w:val="24"/>
          <w:szCs w:val="24"/>
          <w:lang w:eastAsia="pl-PL"/>
        </w:rPr>
      </w:pPr>
      <w:r w:rsidRPr="004B053F">
        <w:rPr>
          <w:rFonts w:eastAsia="Times New Roman" w:cs="Arial"/>
          <w:color w:val="1B1B1B"/>
          <w:sz w:val="24"/>
          <w:szCs w:val="24"/>
          <w:lang w:eastAsia="pl-PL"/>
        </w:rPr>
        <w:t>nawiązywaniu kontaktu/współpracy z różnego rodzaju organizacjami.</w:t>
      </w:r>
    </w:p>
    <w:p w14:paraId="57287817" w14:textId="77777777" w:rsidR="004B053F" w:rsidRPr="004B053F" w:rsidRDefault="004B053F" w:rsidP="004B053F">
      <w:pPr>
        <w:shd w:val="clear" w:color="auto" w:fill="FFFFFF"/>
        <w:spacing w:after="0" w:line="240" w:lineRule="auto"/>
        <w:textAlignment w:val="baseline"/>
        <w:rPr>
          <w:rFonts w:eastAsia="Times New Roman" w:cs="Arial"/>
          <w:color w:val="1B1B1B"/>
          <w:sz w:val="24"/>
          <w:szCs w:val="24"/>
          <w:lang w:eastAsia="pl-PL"/>
        </w:rPr>
      </w:pPr>
    </w:p>
    <w:p w14:paraId="4693E17F" w14:textId="77777777" w:rsidR="004B053F" w:rsidRPr="004B053F" w:rsidRDefault="004B053F" w:rsidP="004B053F">
      <w:pPr>
        <w:shd w:val="clear" w:color="auto" w:fill="FFFFFF"/>
        <w:spacing w:after="0" w:line="240" w:lineRule="auto"/>
        <w:rPr>
          <w:rFonts w:eastAsia="Times New Roman" w:cs="Segoe UI"/>
          <w:color w:val="000000"/>
          <w:sz w:val="24"/>
          <w:szCs w:val="24"/>
          <w:lang w:eastAsia="pl-PL"/>
        </w:rPr>
      </w:pPr>
      <w:r w:rsidRPr="004B053F">
        <w:rPr>
          <w:rFonts w:eastAsia="Times New Roman" w:cs="Segoe UI"/>
          <w:b/>
          <w:bCs/>
          <w:color w:val="000000"/>
          <w:sz w:val="24"/>
          <w:szCs w:val="24"/>
          <w:lang w:eastAsia="pl-PL"/>
        </w:rPr>
        <w:t>Adresatami Programu są</w:t>
      </w:r>
      <w:r w:rsidRPr="004B053F">
        <w:rPr>
          <w:rFonts w:eastAsia="Times New Roman" w:cs="Segoe UI"/>
          <w:color w:val="000000"/>
          <w:sz w:val="24"/>
          <w:szCs w:val="24"/>
          <w:lang w:eastAsia="pl-PL"/>
        </w:rPr>
        <w:t>: </w:t>
      </w:r>
    </w:p>
    <w:p w14:paraId="050F09D2" w14:textId="52895B2F" w:rsidR="00B968E3" w:rsidRPr="00B968E3" w:rsidRDefault="004B053F" w:rsidP="00B968E3">
      <w:pPr>
        <w:pStyle w:val="Akapitzlist"/>
        <w:numPr>
          <w:ilvl w:val="0"/>
          <w:numId w:val="12"/>
        </w:numPr>
        <w:shd w:val="clear" w:color="auto" w:fill="FFFFFF"/>
        <w:spacing w:after="0" w:line="240" w:lineRule="auto"/>
        <w:jc w:val="both"/>
        <w:rPr>
          <w:color w:val="3D3D3D"/>
          <w:sz w:val="24"/>
          <w:szCs w:val="24"/>
          <w:shd w:val="clear" w:color="auto" w:fill="FFFFFF"/>
        </w:rPr>
      </w:pPr>
      <w:r w:rsidRPr="00B968E3">
        <w:rPr>
          <w:color w:val="3D3D3D"/>
          <w:sz w:val="24"/>
          <w:szCs w:val="24"/>
          <w:shd w:val="clear" w:color="auto" w:fill="FFFFFF"/>
        </w:rPr>
        <w:t>dzieci do 16. roku życia z orzeczeniem o niepełnosprawności łącznie ze wskazaniami: konieczności stałej lub długotrwałej opieki lub pomocy in</w:t>
      </w:r>
      <w:r w:rsidR="00B968E3" w:rsidRPr="00B968E3">
        <w:rPr>
          <w:color w:val="3D3D3D"/>
          <w:sz w:val="24"/>
          <w:szCs w:val="24"/>
          <w:shd w:val="clear" w:color="auto" w:fill="FFFFFF"/>
        </w:rPr>
        <w:t xml:space="preserve">nej osoby w związku ze znacznie </w:t>
      </w:r>
      <w:r w:rsidRPr="00B968E3">
        <w:rPr>
          <w:color w:val="3D3D3D"/>
          <w:sz w:val="24"/>
          <w:szCs w:val="24"/>
          <w:shd w:val="clear" w:color="auto" w:fill="FFFFFF"/>
        </w:rPr>
        <w:t>ograniczoną możliwością samodzielnej egzystencji oraz ko</w:t>
      </w:r>
      <w:r w:rsidR="00B968E3" w:rsidRPr="00B968E3">
        <w:rPr>
          <w:color w:val="3D3D3D"/>
          <w:sz w:val="24"/>
          <w:szCs w:val="24"/>
          <w:shd w:val="clear" w:color="auto" w:fill="FFFFFF"/>
        </w:rPr>
        <w:t xml:space="preserve">nieczności stałego współudziału </w:t>
      </w:r>
      <w:r w:rsidRPr="00B968E3">
        <w:rPr>
          <w:color w:val="3D3D3D"/>
          <w:sz w:val="24"/>
          <w:szCs w:val="24"/>
          <w:shd w:val="clear" w:color="auto" w:fill="FFFFFF"/>
        </w:rPr>
        <w:t>na co dzień opiekuna dziecka w procesie jego leczenia, rehabilitacji i edukacji</w:t>
      </w:r>
    </w:p>
    <w:p w14:paraId="323EA87E" w14:textId="00E9A13C" w:rsidR="004B053F" w:rsidRPr="004B053F" w:rsidRDefault="004B053F" w:rsidP="005755D7">
      <w:pPr>
        <w:pStyle w:val="Akapitzlist"/>
        <w:shd w:val="clear" w:color="auto" w:fill="FFFFFF"/>
        <w:spacing w:after="0" w:line="240" w:lineRule="auto"/>
        <w:jc w:val="both"/>
        <w:rPr>
          <w:rFonts w:eastAsia="Times New Roman" w:cs="Segoe UI"/>
          <w:color w:val="000000"/>
          <w:sz w:val="24"/>
          <w:szCs w:val="24"/>
          <w:lang w:eastAsia="pl-PL"/>
        </w:rPr>
      </w:pPr>
      <w:r w:rsidRPr="00B968E3">
        <w:rPr>
          <w:rFonts w:eastAsia="Times New Roman" w:cs="Segoe UI"/>
          <w:color w:val="000000"/>
          <w:sz w:val="24"/>
          <w:szCs w:val="24"/>
          <w:lang w:eastAsia="pl-PL"/>
        </w:rPr>
        <w:br/>
      </w:r>
      <w:bookmarkStart w:id="0" w:name="_GoBack"/>
      <w:bookmarkEnd w:id="0"/>
      <w:r w:rsidR="004D3FC5" w:rsidRPr="00B968E3">
        <w:rPr>
          <w:rFonts w:eastAsia="Times New Roman" w:cs="Segoe UI"/>
          <w:color w:val="000000"/>
          <w:sz w:val="24"/>
          <w:szCs w:val="24"/>
          <w:lang w:eastAsia="pl-PL"/>
        </w:rPr>
        <w:t>b</w:t>
      </w:r>
      <w:r w:rsidRPr="00B968E3">
        <w:rPr>
          <w:rFonts w:eastAsia="Times New Roman" w:cs="Segoe UI"/>
          <w:color w:val="000000"/>
          <w:sz w:val="24"/>
          <w:szCs w:val="24"/>
          <w:lang w:eastAsia="pl-PL"/>
        </w:rPr>
        <w:t xml:space="preserve">) </w:t>
      </w:r>
      <w:r w:rsidR="004D3FC5" w:rsidRPr="00B968E3">
        <w:rPr>
          <w:rFonts w:eastAsia="Times New Roman" w:cs="Segoe UI"/>
          <w:color w:val="000000"/>
          <w:sz w:val="24"/>
          <w:szCs w:val="24"/>
          <w:lang w:eastAsia="pl-PL"/>
        </w:rPr>
        <w:t>osoby niepełnosprawne posiadające orzeczenie o niepełnosprawności:</w:t>
      </w:r>
      <w:r w:rsidR="00B968E3">
        <w:rPr>
          <w:rFonts w:eastAsia="Times New Roman" w:cs="Segoe UI"/>
          <w:color w:val="000000"/>
          <w:sz w:val="24"/>
          <w:szCs w:val="24"/>
          <w:lang w:eastAsia="pl-PL"/>
        </w:rPr>
        <w:t xml:space="preserve"> </w:t>
      </w:r>
      <w:r w:rsidR="004D3FC5">
        <w:rPr>
          <w:rFonts w:eastAsia="Times New Roman" w:cs="Segoe UI"/>
          <w:color w:val="000000"/>
          <w:sz w:val="24"/>
          <w:szCs w:val="24"/>
          <w:lang w:eastAsia="pl-PL"/>
        </w:rPr>
        <w:t xml:space="preserve">w stopniu znacznym,  w stopniu umiarkowanym lub </w:t>
      </w:r>
      <w:r w:rsidRPr="004B053F">
        <w:rPr>
          <w:rFonts w:eastAsia="Times New Roman" w:cs="Segoe UI"/>
          <w:color w:val="000000"/>
          <w:sz w:val="24"/>
          <w:szCs w:val="24"/>
          <w:lang w:eastAsia="pl-PL"/>
        </w:rPr>
        <w:t xml:space="preserve">traktowane na równi do </w:t>
      </w:r>
      <w:r w:rsidR="005755D7">
        <w:rPr>
          <w:rFonts w:eastAsia="Times New Roman" w:cs="Segoe UI"/>
          <w:color w:val="000000"/>
          <w:sz w:val="24"/>
          <w:szCs w:val="24"/>
          <w:lang w:eastAsia="pl-PL"/>
        </w:rPr>
        <w:t xml:space="preserve">  </w:t>
      </w:r>
      <w:r w:rsidR="00B968E3">
        <w:rPr>
          <w:rFonts w:eastAsia="Times New Roman" w:cs="Segoe UI"/>
          <w:color w:val="000000"/>
          <w:sz w:val="24"/>
          <w:szCs w:val="24"/>
          <w:lang w:eastAsia="pl-PL"/>
        </w:rPr>
        <w:t xml:space="preserve"> </w:t>
      </w:r>
      <w:r w:rsidRPr="004B053F">
        <w:rPr>
          <w:rFonts w:eastAsia="Times New Roman" w:cs="Segoe UI"/>
          <w:color w:val="000000"/>
          <w:sz w:val="24"/>
          <w:szCs w:val="24"/>
          <w:lang w:eastAsia="pl-PL"/>
        </w:rPr>
        <w:t xml:space="preserve">wymienionych w lit. a) i b) zgodnie z art. 5 i art. 62 ustawy z dnia 27 sierpnia 1997 r. </w:t>
      </w:r>
      <w:r w:rsidR="00B968E3">
        <w:rPr>
          <w:rFonts w:eastAsia="Times New Roman" w:cs="Segoe UI"/>
          <w:color w:val="000000"/>
          <w:sz w:val="24"/>
          <w:szCs w:val="24"/>
          <w:lang w:eastAsia="pl-PL"/>
        </w:rPr>
        <w:t xml:space="preserve"> </w:t>
      </w:r>
      <w:r w:rsidRPr="004B053F">
        <w:rPr>
          <w:rFonts w:eastAsia="Times New Roman" w:cs="Segoe UI"/>
          <w:color w:val="000000"/>
          <w:sz w:val="24"/>
          <w:szCs w:val="24"/>
          <w:lang w:eastAsia="pl-PL"/>
        </w:rPr>
        <w:t>o rehabilitacji zawodowej i społecznej oraz zatrudnianiu osób niepełnosprawnych.</w:t>
      </w:r>
      <w:r w:rsidR="004D3FC5">
        <w:rPr>
          <w:rFonts w:eastAsia="Times New Roman" w:cs="Segoe UI"/>
          <w:color w:val="000000"/>
          <w:sz w:val="24"/>
          <w:szCs w:val="24"/>
          <w:lang w:eastAsia="pl-PL"/>
        </w:rPr>
        <w:t xml:space="preserve"> </w:t>
      </w:r>
    </w:p>
    <w:p w14:paraId="28D2BE12" w14:textId="77777777" w:rsidR="004B053F" w:rsidRPr="004B053F" w:rsidRDefault="004B053F" w:rsidP="004B053F">
      <w:pPr>
        <w:shd w:val="clear" w:color="auto" w:fill="FFFFFF"/>
        <w:spacing w:after="0" w:line="240" w:lineRule="auto"/>
        <w:textAlignment w:val="baseline"/>
        <w:rPr>
          <w:rFonts w:eastAsia="Times New Roman" w:cs="Arial"/>
          <w:color w:val="1B1B1B"/>
          <w:sz w:val="24"/>
          <w:szCs w:val="24"/>
          <w:lang w:eastAsia="pl-PL"/>
        </w:rPr>
      </w:pPr>
    </w:p>
    <w:p w14:paraId="37D27947" w14:textId="77777777" w:rsidR="004B053F" w:rsidRPr="004B053F" w:rsidRDefault="004B053F" w:rsidP="004B053F">
      <w:pPr>
        <w:shd w:val="clear" w:color="auto" w:fill="FFFFFF"/>
        <w:spacing w:after="100" w:afterAutospacing="1" w:line="240" w:lineRule="auto"/>
        <w:jc w:val="both"/>
        <w:rPr>
          <w:rFonts w:eastAsia="Times New Roman" w:cs="Segoe UI"/>
          <w:color w:val="000000"/>
          <w:sz w:val="24"/>
          <w:szCs w:val="24"/>
          <w:lang w:eastAsia="pl-PL"/>
        </w:rPr>
      </w:pPr>
      <w:r w:rsidRPr="004B053F">
        <w:rPr>
          <w:rFonts w:eastAsia="Times New Roman" w:cs="Segoe UI"/>
          <w:b/>
          <w:bCs/>
          <w:color w:val="000000"/>
          <w:sz w:val="24"/>
          <w:szCs w:val="24"/>
          <w:lang w:eastAsia="pl-PL"/>
        </w:rPr>
        <w:t>Przyznając usługę asystencji osobistej GOPS bierze pod uwagę osobistą sytuację osoby niepełnosprawnej, z uwzględnieniem stopnia i rodzaju niepełnosprawności Uczestnika Programu.</w:t>
      </w:r>
    </w:p>
    <w:p w14:paraId="2083703D" w14:textId="5E32CF6D" w:rsidR="004B053F" w:rsidRPr="004B053F" w:rsidRDefault="004B053F" w:rsidP="004B053F">
      <w:pPr>
        <w:shd w:val="clear" w:color="auto" w:fill="FFFFFF"/>
        <w:spacing w:after="100" w:afterAutospacing="1" w:line="240" w:lineRule="auto"/>
        <w:jc w:val="both"/>
        <w:rPr>
          <w:rFonts w:eastAsia="Times New Roman" w:cs="Segoe UI"/>
          <w:color w:val="000000"/>
          <w:sz w:val="24"/>
          <w:szCs w:val="24"/>
          <w:lang w:eastAsia="pl-PL"/>
        </w:rPr>
      </w:pPr>
      <w:r w:rsidRPr="004B053F">
        <w:rPr>
          <w:rFonts w:eastAsia="Times New Roman" w:cs="Segoe UI"/>
          <w:color w:val="000000"/>
          <w:sz w:val="24"/>
          <w:szCs w:val="24"/>
          <w:lang w:eastAsia="pl-PL"/>
        </w:rPr>
        <w:lastRenderedPageBreak/>
        <w:t>W godzinach realizacji usług asystencji osobistej nie mogą być świadczone usługi opiekuńcze lub specjalistyczne usługi opiekuńcze, o których mowa w ustawie z</w:t>
      </w:r>
      <w:r w:rsidR="00B968E3">
        <w:rPr>
          <w:rFonts w:eastAsia="Times New Roman" w:cs="Segoe UI"/>
          <w:color w:val="000000"/>
          <w:sz w:val="24"/>
          <w:szCs w:val="24"/>
          <w:lang w:eastAsia="pl-PL"/>
        </w:rPr>
        <w:t xml:space="preserve"> dnia 12 marca 2004 r. </w:t>
      </w:r>
      <w:r w:rsidRPr="004B053F">
        <w:rPr>
          <w:rFonts w:eastAsia="Times New Roman" w:cs="Segoe UI"/>
          <w:color w:val="000000"/>
          <w:sz w:val="24"/>
          <w:szCs w:val="24"/>
          <w:lang w:eastAsia="pl-PL"/>
        </w:rPr>
        <w:t>o pomocy społecznej, inne usługi finansowane w ramach Funduszu Solidarnościowego lub usługi  analogiczne finansowane z innych źródeł.</w:t>
      </w:r>
    </w:p>
    <w:p w14:paraId="58179D68" w14:textId="77777777" w:rsidR="002C2F93" w:rsidRDefault="004B053F" w:rsidP="002C2F93">
      <w:pPr>
        <w:shd w:val="clear" w:color="auto" w:fill="FFFFFF"/>
        <w:spacing w:after="100" w:afterAutospacing="1"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 xml:space="preserve">Mając na względzie zapis Programu stanowiący, iż rodzaj i zakres godzinowy usług Asystenta osobistego osoby niepełnosprawnej powinien być uzależniony od osobistej sytuacji osoby niepełnosprawnej z uwzględnieniem stopnia i rodzaju niepełnosprawności, Gmina Kotuń zastrzega sobie prawo ograniczania wymiaru godzinowego jak i okresu przyznania tych usług, celem zwiększenia ich dostępności dla wnioskodawców. W przypadku  nadmiernej ilości wniosków o tej samej wadze uniemożliwiającej przyznanie Asystenta osobistego osoby niepełnosprawnej  wszystkim wnioskodawcom, decydować będzie kolejność wpływu wniosków. Gmina umożliwi osobom niepełnosprawnym samodzielny wybór osoby świadczącej usługi asystenta osoby niepełnosprawnej biorąc pod uwagę następujące kwalifikacje: dyplom w zawodzie asystent osoby niepełnosprawnej, pielęgniarka lub inne, które zapewnią realizację usługi </w:t>
      </w:r>
      <w:r w:rsidR="004D3FC5">
        <w:rPr>
          <w:rFonts w:eastAsia="Times New Roman" w:cstheme="minorHAnsi"/>
          <w:color w:val="212529"/>
          <w:sz w:val="24"/>
          <w:szCs w:val="24"/>
          <w:lang w:eastAsia="pl-PL"/>
        </w:rPr>
        <w:t>asystenta osobistego osoby niepełnosprawnej</w:t>
      </w:r>
      <w:r w:rsidRPr="004B053F">
        <w:rPr>
          <w:rFonts w:eastAsia="Times New Roman" w:cstheme="minorHAnsi"/>
          <w:color w:val="212529"/>
          <w:sz w:val="24"/>
          <w:szCs w:val="24"/>
          <w:lang w:eastAsia="pl-PL"/>
        </w:rPr>
        <w:t xml:space="preserve"> w zakresie adekwatnym do indywidualnych potrzeb osoby niepełnosprawnej lub osoby posiadające, co najmniej 6- miesięczne udokumentowane doświadczenie o udzielaniu bezpośredniej pomocy osobom niepełnosprawnym na podstawi</w:t>
      </w:r>
      <w:r w:rsidR="002C2F93">
        <w:rPr>
          <w:rFonts w:eastAsia="Times New Roman" w:cstheme="minorHAnsi"/>
          <w:color w:val="212529"/>
          <w:sz w:val="24"/>
          <w:szCs w:val="24"/>
          <w:lang w:eastAsia="pl-PL"/>
        </w:rPr>
        <w:t xml:space="preserve">e umowy o pracę, umowy zlecenie. </w:t>
      </w:r>
    </w:p>
    <w:p w14:paraId="726C0668" w14:textId="1E6173BC" w:rsidR="002C2F93" w:rsidRPr="00626FDB" w:rsidRDefault="00626FDB" w:rsidP="00626FDB">
      <w:pPr>
        <w:shd w:val="clear" w:color="auto" w:fill="FFFFFF"/>
        <w:spacing w:after="100" w:afterAutospacing="1" w:line="240" w:lineRule="auto"/>
        <w:jc w:val="both"/>
        <w:rPr>
          <w:rFonts w:eastAsia="Times New Roman" w:cstheme="minorHAnsi"/>
          <w:b/>
          <w:color w:val="212529"/>
          <w:sz w:val="24"/>
          <w:szCs w:val="24"/>
          <w:lang w:eastAsia="pl-PL"/>
        </w:rPr>
      </w:pPr>
      <w:r>
        <w:rPr>
          <w:rFonts w:eastAsia="Times New Roman" w:cstheme="minorHAnsi"/>
          <w:color w:val="212529"/>
          <w:sz w:val="24"/>
          <w:szCs w:val="24"/>
          <w:lang w:eastAsia="pl-PL"/>
        </w:rPr>
        <w:t>Z</w:t>
      </w:r>
      <w:r w:rsidR="002C2F93" w:rsidRPr="00626FDB">
        <w:rPr>
          <w:rFonts w:eastAsia="Times New Roman" w:cstheme="minorHAnsi"/>
          <w:color w:val="212529"/>
          <w:sz w:val="24"/>
          <w:szCs w:val="24"/>
          <w:lang w:eastAsia="pl-PL"/>
        </w:rPr>
        <w:t>głoszenie uczestnika programu w ramach naboru może zostać dokonane:</w:t>
      </w:r>
      <w:r w:rsidR="002C2F93" w:rsidRPr="00626FDB">
        <w:rPr>
          <w:rFonts w:eastAsia="Times New Roman" w:cstheme="minorHAnsi"/>
          <w:color w:val="212529"/>
          <w:sz w:val="24"/>
          <w:szCs w:val="24"/>
          <w:lang w:eastAsia="pl-PL"/>
        </w:rPr>
        <w:br/>
        <w:t xml:space="preserve">przesyłką pocztową (decyduje data wpływu do GOPS) </w:t>
      </w:r>
      <w:r w:rsidR="002C2F93" w:rsidRPr="00626FDB">
        <w:rPr>
          <w:rFonts w:eastAsia="Times New Roman" w:cstheme="minorHAnsi"/>
          <w:b/>
          <w:color w:val="212529"/>
          <w:sz w:val="24"/>
          <w:szCs w:val="24"/>
          <w:lang w:eastAsia="pl-PL"/>
        </w:rPr>
        <w:t>do 27 kwietnia 2023r.</w:t>
      </w:r>
    </w:p>
    <w:p w14:paraId="0FEC0706" w14:textId="77777777" w:rsidR="004B053F" w:rsidRPr="004B053F" w:rsidRDefault="004B053F" w:rsidP="004B053F">
      <w:pPr>
        <w:numPr>
          <w:ilvl w:val="0"/>
          <w:numId w:val="3"/>
        </w:numPr>
        <w:shd w:val="clear" w:color="auto" w:fill="FFFFFF"/>
        <w:spacing w:after="0"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w formie elektronicznej z wykorzystaniem Elektronicznej Platformy Usług Administracji Publicznej: ePUAP'</w:t>
      </w:r>
    </w:p>
    <w:p w14:paraId="6CD619DD" w14:textId="0E413BB2" w:rsidR="004B053F" w:rsidRPr="004B053F" w:rsidRDefault="004B053F" w:rsidP="004B053F">
      <w:pPr>
        <w:numPr>
          <w:ilvl w:val="0"/>
          <w:numId w:val="3"/>
        </w:numPr>
        <w:shd w:val="clear" w:color="auto" w:fill="FFFFFF"/>
        <w:spacing w:after="100" w:afterAutospacing="1"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osobiście w siedzibie Gminnego Ośrodka Pomocy Społecznej w Kotuniu (budynek Urzędu Gminy w Kotuniu) w godzinach urzę</w:t>
      </w:r>
      <w:r w:rsidR="00050295">
        <w:rPr>
          <w:rFonts w:eastAsia="Times New Roman" w:cstheme="minorHAnsi"/>
          <w:color w:val="212529"/>
          <w:sz w:val="24"/>
          <w:szCs w:val="24"/>
          <w:lang w:eastAsia="pl-PL"/>
        </w:rPr>
        <w:t xml:space="preserve">dowania: pn-piątek 8.00-16.00, </w:t>
      </w:r>
      <w:r w:rsidRPr="004B053F">
        <w:rPr>
          <w:rFonts w:eastAsia="Times New Roman" w:cstheme="minorHAnsi"/>
          <w:color w:val="212529"/>
          <w:sz w:val="24"/>
          <w:szCs w:val="24"/>
          <w:lang w:eastAsia="pl-PL"/>
        </w:rPr>
        <w:t>z wyłączeniem środy w godz. 10.00-18.00</w:t>
      </w:r>
    </w:p>
    <w:p w14:paraId="6CAB2553" w14:textId="7B91FE4D" w:rsidR="004B053F" w:rsidRPr="004B053F" w:rsidRDefault="00F41535" w:rsidP="004B053F">
      <w:pPr>
        <w:numPr>
          <w:ilvl w:val="0"/>
          <w:numId w:val="3"/>
        </w:numPr>
        <w:shd w:val="clear" w:color="auto" w:fill="FFFFFF"/>
        <w:spacing w:after="0" w:line="240" w:lineRule="auto"/>
        <w:jc w:val="both"/>
        <w:rPr>
          <w:rFonts w:eastAsia="Times New Roman" w:cstheme="minorHAnsi"/>
          <w:color w:val="212529"/>
          <w:sz w:val="24"/>
          <w:szCs w:val="24"/>
          <w:lang w:eastAsia="pl-PL"/>
        </w:rPr>
      </w:pPr>
      <w:r>
        <w:rPr>
          <w:rFonts w:eastAsia="Times New Roman" w:cstheme="minorHAnsi"/>
          <w:color w:val="212529"/>
          <w:sz w:val="24"/>
          <w:szCs w:val="24"/>
          <w:lang w:eastAsia="pl-PL"/>
        </w:rPr>
        <w:t>w</w:t>
      </w:r>
      <w:r w:rsidR="004B053F" w:rsidRPr="004B053F">
        <w:rPr>
          <w:rFonts w:eastAsia="Times New Roman" w:cstheme="minorHAnsi"/>
          <w:color w:val="212529"/>
          <w:sz w:val="24"/>
          <w:szCs w:val="24"/>
          <w:lang w:eastAsia="pl-PL"/>
        </w:rPr>
        <w:t xml:space="preserve"> razie wątpliwości informacji i wyjaśnień dotyczących programu i jego realizacji udzielają pracownicy GOPS w Kotuniu tel. 25 64 14 363</w:t>
      </w:r>
    </w:p>
    <w:p w14:paraId="7CC3CCAC" w14:textId="77777777" w:rsidR="004B053F" w:rsidRPr="004B053F" w:rsidRDefault="004B053F" w:rsidP="004B053F">
      <w:pPr>
        <w:shd w:val="clear" w:color="auto" w:fill="FFFFFF"/>
        <w:spacing w:after="0" w:line="240" w:lineRule="auto"/>
        <w:ind w:left="720"/>
        <w:jc w:val="both"/>
        <w:rPr>
          <w:rFonts w:eastAsia="Times New Roman" w:cstheme="minorHAnsi"/>
          <w:color w:val="212529"/>
          <w:sz w:val="24"/>
          <w:szCs w:val="24"/>
          <w:lang w:eastAsia="pl-PL"/>
        </w:rPr>
      </w:pPr>
    </w:p>
    <w:p w14:paraId="7E8FD57F" w14:textId="77777777" w:rsidR="004B053F" w:rsidRPr="004B053F" w:rsidRDefault="004B053F" w:rsidP="004B053F">
      <w:pPr>
        <w:shd w:val="clear" w:color="auto" w:fill="FFFFFF"/>
        <w:spacing w:after="100" w:afterAutospacing="1"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Zgłoszenie obejmuje następujące dokumenty:</w:t>
      </w:r>
    </w:p>
    <w:p w14:paraId="6EFE6271" w14:textId="2194E9BF" w:rsidR="004B053F" w:rsidRPr="004B053F" w:rsidRDefault="004B053F" w:rsidP="004B053F">
      <w:pPr>
        <w:numPr>
          <w:ilvl w:val="0"/>
          <w:numId w:val="5"/>
        </w:numPr>
        <w:shd w:val="clear" w:color="auto" w:fill="FFFFFF"/>
        <w:spacing w:after="100" w:afterAutospacing="1"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Karta zgłoszenia do Programu „Asystent osobisty osoby niepełnospr</w:t>
      </w:r>
      <w:r w:rsidR="002C2F93">
        <w:rPr>
          <w:rFonts w:eastAsia="Times New Roman" w:cstheme="minorHAnsi"/>
          <w:color w:val="212529"/>
          <w:sz w:val="24"/>
          <w:szCs w:val="24"/>
          <w:lang w:eastAsia="pl-PL"/>
        </w:rPr>
        <w:t>a</w:t>
      </w:r>
      <w:r w:rsidRPr="004B053F">
        <w:rPr>
          <w:rFonts w:eastAsia="Times New Roman" w:cstheme="minorHAnsi"/>
          <w:color w:val="212529"/>
          <w:sz w:val="24"/>
          <w:szCs w:val="24"/>
          <w:lang w:eastAsia="pl-PL"/>
        </w:rPr>
        <w:t>wanej" - edycja 2023, stanowiąca Załącznik do niniejszego ogłoszenia</w:t>
      </w:r>
    </w:p>
    <w:p w14:paraId="30138C40" w14:textId="77777777" w:rsidR="004B053F" w:rsidRPr="004B053F" w:rsidRDefault="004B053F" w:rsidP="004B053F">
      <w:pPr>
        <w:numPr>
          <w:ilvl w:val="0"/>
          <w:numId w:val="5"/>
        </w:numPr>
        <w:shd w:val="clear" w:color="auto" w:fill="FFFFFF"/>
        <w:spacing w:after="100" w:afterAutospacing="1" w:line="240" w:lineRule="auto"/>
        <w:jc w:val="both"/>
        <w:rPr>
          <w:rFonts w:eastAsia="Times New Roman" w:cstheme="minorHAnsi"/>
          <w:color w:val="212529"/>
          <w:sz w:val="24"/>
          <w:szCs w:val="24"/>
          <w:lang w:eastAsia="pl-PL"/>
        </w:rPr>
      </w:pPr>
      <w:r w:rsidRPr="004B053F">
        <w:rPr>
          <w:rFonts w:ascii="Calibri" w:eastAsia="Times New Roman" w:hAnsi="Calibri" w:cs="Calibri"/>
          <w:sz w:val="24"/>
          <w:szCs w:val="24"/>
          <w:lang w:eastAsia="pl-PL"/>
        </w:rPr>
        <w:t>Karta zakresu czynności w ramach usług asystencji osobistej do Programu „Asystent osobisty osoby niepełnosprawnej”– edycja 2023</w:t>
      </w:r>
    </w:p>
    <w:p w14:paraId="78F84F2F" w14:textId="7188A0FC" w:rsidR="004B053F" w:rsidRPr="004B053F" w:rsidRDefault="002C2F93" w:rsidP="004B053F">
      <w:pPr>
        <w:numPr>
          <w:ilvl w:val="0"/>
          <w:numId w:val="5"/>
        </w:numPr>
        <w:shd w:val="clear" w:color="auto" w:fill="FFFFFF"/>
        <w:spacing w:after="0" w:line="240" w:lineRule="auto"/>
        <w:jc w:val="both"/>
        <w:rPr>
          <w:rFonts w:eastAsia="Times New Roman" w:cstheme="minorHAnsi"/>
          <w:color w:val="212529"/>
          <w:sz w:val="24"/>
          <w:szCs w:val="24"/>
          <w:lang w:eastAsia="pl-PL"/>
        </w:rPr>
      </w:pPr>
      <w:r>
        <w:rPr>
          <w:rFonts w:eastAsia="Times New Roman" w:cstheme="minorHAnsi"/>
          <w:color w:val="212529"/>
          <w:sz w:val="24"/>
          <w:szCs w:val="24"/>
          <w:lang w:eastAsia="pl-PL"/>
        </w:rPr>
        <w:t xml:space="preserve">Kserokopia </w:t>
      </w:r>
      <w:r w:rsidR="004B053F" w:rsidRPr="004B053F">
        <w:rPr>
          <w:rFonts w:eastAsia="Times New Roman" w:cstheme="minorHAnsi"/>
          <w:color w:val="212529"/>
          <w:sz w:val="24"/>
          <w:szCs w:val="24"/>
          <w:lang w:eastAsia="pl-PL"/>
        </w:rPr>
        <w:t xml:space="preserve">aktualnego orzeczenia </w:t>
      </w:r>
      <w:r>
        <w:rPr>
          <w:rFonts w:eastAsia="Times New Roman" w:cstheme="minorHAnsi"/>
          <w:color w:val="212529"/>
          <w:sz w:val="24"/>
          <w:szCs w:val="24"/>
          <w:lang w:eastAsia="pl-PL"/>
        </w:rPr>
        <w:t xml:space="preserve">o niepełnosprawności/ stopniu </w:t>
      </w:r>
      <w:r>
        <w:rPr>
          <w:rFonts w:eastAsia="Times New Roman" w:cstheme="minorHAnsi"/>
          <w:color w:val="212529"/>
          <w:sz w:val="24"/>
          <w:szCs w:val="24"/>
          <w:lang w:eastAsia="pl-PL"/>
        </w:rPr>
        <w:br/>
        <w:t xml:space="preserve">o </w:t>
      </w:r>
      <w:r w:rsidR="004B053F" w:rsidRPr="004B053F">
        <w:rPr>
          <w:rFonts w:eastAsia="Times New Roman" w:cstheme="minorHAnsi"/>
          <w:color w:val="212529"/>
          <w:sz w:val="24"/>
          <w:szCs w:val="24"/>
          <w:lang w:eastAsia="pl-PL"/>
        </w:rPr>
        <w:t>niepełnosprawności.</w:t>
      </w:r>
    </w:p>
    <w:p w14:paraId="6902B967" w14:textId="77777777" w:rsidR="004B053F" w:rsidRDefault="004B053F" w:rsidP="004B053F">
      <w:pPr>
        <w:numPr>
          <w:ilvl w:val="0"/>
          <w:numId w:val="5"/>
        </w:numPr>
        <w:shd w:val="clear" w:color="auto" w:fill="FFFFFF"/>
        <w:spacing w:after="0" w:line="240" w:lineRule="auto"/>
        <w:jc w:val="both"/>
        <w:rPr>
          <w:rFonts w:eastAsia="Times New Roman" w:cstheme="minorHAnsi"/>
          <w:color w:val="212529"/>
          <w:sz w:val="24"/>
          <w:szCs w:val="24"/>
          <w:lang w:eastAsia="pl-PL"/>
        </w:rPr>
      </w:pPr>
      <w:r w:rsidRPr="004B053F">
        <w:rPr>
          <w:rFonts w:eastAsia="Times New Roman" w:cstheme="minorHAnsi"/>
          <w:color w:val="212529"/>
          <w:sz w:val="24"/>
          <w:szCs w:val="24"/>
          <w:lang w:eastAsia="pl-PL"/>
        </w:rPr>
        <w:t>Klauzula RODO podpisana odpowiednio przez osobę zgłaszającą udział w programie</w:t>
      </w:r>
      <w:r w:rsidRPr="004B053F">
        <w:rPr>
          <w:rFonts w:eastAsia="Times New Roman" w:cstheme="minorHAnsi"/>
          <w:color w:val="212529"/>
          <w:sz w:val="24"/>
          <w:szCs w:val="24"/>
          <w:lang w:eastAsia="pl-PL"/>
        </w:rPr>
        <w:br/>
        <w:t xml:space="preserve"> i osobę niepełnosprawną /albo opiekuna prawnego osoby niepełnosprawnej, stanowiąca Załącznik do niniejszego ogłoszenia.</w:t>
      </w:r>
    </w:p>
    <w:p w14:paraId="187A0763" w14:textId="77777777" w:rsidR="00906463" w:rsidRDefault="00906463" w:rsidP="004448AD">
      <w:pPr>
        <w:pStyle w:val="NormalnyWeb"/>
        <w:shd w:val="clear" w:color="auto" w:fill="FFFFFF"/>
        <w:spacing w:before="0" w:beforeAutospacing="0" w:after="0" w:afterAutospacing="0"/>
        <w:jc w:val="both"/>
        <w:rPr>
          <w:rFonts w:asciiTheme="minorHAnsi" w:hAnsiTheme="minorHAnsi" w:cstheme="minorHAnsi"/>
          <w:color w:val="212529"/>
        </w:rPr>
      </w:pPr>
    </w:p>
    <w:p w14:paraId="2409EA6B" w14:textId="61F21DB0" w:rsidR="003D2D32" w:rsidRDefault="00F41535" w:rsidP="003D2D32">
      <w:pPr>
        <w:pStyle w:val="NormalnyWeb"/>
        <w:shd w:val="clear" w:color="auto" w:fill="FFFFFF"/>
        <w:spacing w:before="0" w:beforeAutospacing="0" w:after="0" w:afterAutospacing="0"/>
        <w:ind w:left="720"/>
        <w:jc w:val="both"/>
        <w:rPr>
          <w:rFonts w:asciiTheme="minorHAnsi" w:hAnsiTheme="minorHAnsi" w:cstheme="minorHAnsi"/>
          <w:color w:val="212529"/>
        </w:rPr>
      </w:pPr>
      <w:r>
        <w:rPr>
          <w:rFonts w:asciiTheme="minorHAnsi" w:hAnsiTheme="minorHAnsi" w:cstheme="minorHAnsi"/>
          <w:color w:val="212529"/>
        </w:rPr>
        <w:t xml:space="preserve">Więcej informacji o Programie: </w:t>
      </w:r>
      <w:hyperlink r:id="rId7" w:history="1">
        <w:r w:rsidR="003D2D32" w:rsidRPr="00634146">
          <w:rPr>
            <w:rStyle w:val="Hipercze"/>
            <w:rFonts w:ascii="Tahoma" w:hAnsi="Tahoma" w:cs="Tahoma"/>
            <w:sz w:val="21"/>
            <w:szCs w:val="21"/>
          </w:rPr>
          <w:t>https://www.gov.pl/web/uw-opolski/asystent-osobisty-osoby-niepelnosprawnej---edycja-2023</w:t>
        </w:r>
      </w:hyperlink>
    </w:p>
    <w:p w14:paraId="2B72E097" w14:textId="77777777" w:rsidR="003D2D32" w:rsidRDefault="003D2D32" w:rsidP="003D2D32">
      <w:pPr>
        <w:pStyle w:val="NormalnyWeb"/>
        <w:shd w:val="clear" w:color="auto" w:fill="FFFFFF"/>
        <w:spacing w:before="0" w:beforeAutospacing="0" w:after="0" w:afterAutospacing="0"/>
        <w:ind w:left="360"/>
        <w:jc w:val="both"/>
        <w:rPr>
          <w:rFonts w:asciiTheme="minorHAnsi" w:hAnsiTheme="minorHAnsi" w:cstheme="minorHAnsi"/>
          <w:color w:val="212529"/>
        </w:rPr>
      </w:pPr>
    </w:p>
    <w:p w14:paraId="1C7A2F31" w14:textId="2069D30A" w:rsidR="00906463" w:rsidRPr="00F41535" w:rsidRDefault="00906463" w:rsidP="00906463">
      <w:pPr>
        <w:pStyle w:val="NormalnyWeb"/>
        <w:shd w:val="clear" w:color="auto" w:fill="FFFFFF"/>
        <w:spacing w:before="0" w:beforeAutospacing="0" w:after="0" w:afterAutospacing="0"/>
        <w:ind w:left="360"/>
        <w:jc w:val="both"/>
        <w:rPr>
          <w:rFonts w:asciiTheme="minorHAnsi" w:hAnsiTheme="minorHAnsi" w:cstheme="minorHAnsi"/>
          <w:color w:val="1F497D" w:themeColor="text2"/>
        </w:rPr>
      </w:pPr>
    </w:p>
    <w:sectPr w:rsidR="00906463" w:rsidRPr="00F4153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949A" w14:textId="77777777" w:rsidR="00C678D8" w:rsidRDefault="00C678D8" w:rsidP="006B448F">
      <w:pPr>
        <w:spacing w:after="0" w:line="240" w:lineRule="auto"/>
      </w:pPr>
      <w:r>
        <w:separator/>
      </w:r>
    </w:p>
  </w:endnote>
  <w:endnote w:type="continuationSeparator" w:id="0">
    <w:p w14:paraId="64C6AA70" w14:textId="77777777" w:rsidR="00C678D8" w:rsidRDefault="00C678D8" w:rsidP="006B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D242" w14:textId="77777777" w:rsidR="00C678D8" w:rsidRDefault="00C678D8" w:rsidP="006B448F">
      <w:pPr>
        <w:spacing w:after="0" w:line="240" w:lineRule="auto"/>
      </w:pPr>
      <w:r>
        <w:separator/>
      </w:r>
    </w:p>
  </w:footnote>
  <w:footnote w:type="continuationSeparator" w:id="0">
    <w:p w14:paraId="6A2793B2" w14:textId="77777777" w:rsidR="00C678D8" w:rsidRDefault="00C678D8" w:rsidP="006B4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F095" w14:textId="3853D2DC" w:rsidR="006B448F" w:rsidRDefault="006B448F" w:rsidP="006B448F">
    <w:pPr>
      <w:pStyle w:val="Nagwek"/>
      <w:jc w:val="center"/>
    </w:pPr>
    <w:r>
      <w:rPr>
        <w:noProof/>
        <w:lang w:eastAsia="pl-PL"/>
      </w:rPr>
      <w:drawing>
        <wp:inline distT="0" distB="0" distL="0" distR="0" wp14:anchorId="02CD1698" wp14:editId="10E88270">
          <wp:extent cx="1696085" cy="574675"/>
          <wp:effectExtent l="0" t="0" r="0" b="0"/>
          <wp:docPr id="1" name="grafika1"/>
          <wp:cNvGraphicFramePr/>
          <a:graphic xmlns:a="http://schemas.openxmlformats.org/drawingml/2006/main">
            <a:graphicData uri="http://schemas.openxmlformats.org/drawingml/2006/picture">
              <pic:pic xmlns:pic="http://schemas.openxmlformats.org/drawingml/2006/picture">
                <pic:nvPicPr>
                  <pic:cNvPr id="3" name="grafika1"/>
                  <pic:cNvPicPr/>
                </pic:nvPicPr>
                <pic:blipFill>
                  <a:blip r:embed="rId1">
                    <a:lum/>
                    <a:alphaModFix/>
                  </a:blip>
                  <a:srcRect/>
                  <a:stretch>
                    <a:fillRect/>
                  </a:stretch>
                </pic:blipFill>
                <pic:spPr>
                  <a:xfrm>
                    <a:off x="0" y="0"/>
                    <a:ext cx="1696085" cy="574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671E"/>
    <w:multiLevelType w:val="hybridMultilevel"/>
    <w:tmpl w:val="1AEA0324"/>
    <w:lvl w:ilvl="0" w:tplc="7C9CEB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F61DC3"/>
    <w:multiLevelType w:val="hybridMultilevel"/>
    <w:tmpl w:val="02860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544D5C"/>
    <w:multiLevelType w:val="multilevel"/>
    <w:tmpl w:val="FFC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91B68"/>
    <w:multiLevelType w:val="hybridMultilevel"/>
    <w:tmpl w:val="110428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B82944"/>
    <w:multiLevelType w:val="hybridMultilevel"/>
    <w:tmpl w:val="9DAEB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CF3986"/>
    <w:multiLevelType w:val="hybridMultilevel"/>
    <w:tmpl w:val="EBF80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4F000B"/>
    <w:multiLevelType w:val="multilevel"/>
    <w:tmpl w:val="9E6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644F9"/>
    <w:multiLevelType w:val="multilevel"/>
    <w:tmpl w:val="927A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50E26"/>
    <w:multiLevelType w:val="hybridMultilevel"/>
    <w:tmpl w:val="916442E4"/>
    <w:lvl w:ilvl="0" w:tplc="A9942E4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61058E"/>
    <w:multiLevelType w:val="multilevel"/>
    <w:tmpl w:val="9A52B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586D9C"/>
    <w:multiLevelType w:val="hybridMultilevel"/>
    <w:tmpl w:val="7F9AB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7B01CA"/>
    <w:multiLevelType w:val="hybridMultilevel"/>
    <w:tmpl w:val="67F6A830"/>
    <w:lvl w:ilvl="0" w:tplc="B232CA82">
      <w:start w:val="1"/>
      <w:numFmt w:val="lowerLetter"/>
      <w:lvlText w:val="%1)"/>
      <w:lvlJc w:val="left"/>
      <w:pPr>
        <w:ind w:left="720" w:hanging="360"/>
      </w:pPr>
      <w:rPr>
        <w:rFonts w:eastAsia="Times New Roman" w:cs="Segoe U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5"/>
  </w:num>
  <w:num w:numId="5">
    <w:abstractNumId w:val="0"/>
  </w:num>
  <w:num w:numId="6">
    <w:abstractNumId w:val="2"/>
  </w:num>
  <w:num w:numId="7">
    <w:abstractNumId w:val="7"/>
  </w:num>
  <w:num w:numId="8">
    <w:abstractNumId w:val="6"/>
  </w:num>
  <w:num w:numId="9">
    <w:abstractNumId w:val="4"/>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C8"/>
    <w:rsid w:val="0003756D"/>
    <w:rsid w:val="00050295"/>
    <w:rsid w:val="000A4C0D"/>
    <w:rsid w:val="000C5C5B"/>
    <w:rsid w:val="001C171B"/>
    <w:rsid w:val="002637DB"/>
    <w:rsid w:val="00294404"/>
    <w:rsid w:val="002C2F93"/>
    <w:rsid w:val="003404C8"/>
    <w:rsid w:val="00352F36"/>
    <w:rsid w:val="003A739B"/>
    <w:rsid w:val="003D2D32"/>
    <w:rsid w:val="003F7C92"/>
    <w:rsid w:val="00424FBD"/>
    <w:rsid w:val="0043412C"/>
    <w:rsid w:val="004448AD"/>
    <w:rsid w:val="00491C0F"/>
    <w:rsid w:val="004B053F"/>
    <w:rsid w:val="004B4F98"/>
    <w:rsid w:val="004B7A04"/>
    <w:rsid w:val="004D3FC5"/>
    <w:rsid w:val="005755D7"/>
    <w:rsid w:val="00581C24"/>
    <w:rsid w:val="005F0D3B"/>
    <w:rsid w:val="00623078"/>
    <w:rsid w:val="00626FDB"/>
    <w:rsid w:val="00643877"/>
    <w:rsid w:val="006859B4"/>
    <w:rsid w:val="006902B5"/>
    <w:rsid w:val="006B448F"/>
    <w:rsid w:val="007217D8"/>
    <w:rsid w:val="007A5D30"/>
    <w:rsid w:val="007D3033"/>
    <w:rsid w:val="007E39EA"/>
    <w:rsid w:val="00801539"/>
    <w:rsid w:val="008F33C1"/>
    <w:rsid w:val="00906463"/>
    <w:rsid w:val="00946668"/>
    <w:rsid w:val="009D5B3D"/>
    <w:rsid w:val="00A24544"/>
    <w:rsid w:val="00A4347C"/>
    <w:rsid w:val="00AC358C"/>
    <w:rsid w:val="00AF4779"/>
    <w:rsid w:val="00B13CCA"/>
    <w:rsid w:val="00B87DA0"/>
    <w:rsid w:val="00B968E3"/>
    <w:rsid w:val="00BE5009"/>
    <w:rsid w:val="00C60691"/>
    <w:rsid w:val="00C678D8"/>
    <w:rsid w:val="00D37584"/>
    <w:rsid w:val="00E23A0B"/>
    <w:rsid w:val="00E318BA"/>
    <w:rsid w:val="00E62E62"/>
    <w:rsid w:val="00E815A2"/>
    <w:rsid w:val="00EA6451"/>
    <w:rsid w:val="00F41535"/>
    <w:rsid w:val="00F92EC0"/>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449C"/>
  <w15:docId w15:val="{F01E198E-4E7B-44E5-B431-414D8465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404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404C8"/>
    <w:rPr>
      <w:b/>
      <w:bCs/>
    </w:rPr>
  </w:style>
  <w:style w:type="paragraph" w:styleId="Nagwek">
    <w:name w:val="header"/>
    <w:basedOn w:val="Normalny"/>
    <w:link w:val="NagwekZnak"/>
    <w:uiPriority w:val="99"/>
    <w:unhideWhenUsed/>
    <w:rsid w:val="006B44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48F"/>
  </w:style>
  <w:style w:type="paragraph" w:styleId="Stopka">
    <w:name w:val="footer"/>
    <w:basedOn w:val="Normalny"/>
    <w:link w:val="StopkaZnak"/>
    <w:uiPriority w:val="99"/>
    <w:unhideWhenUsed/>
    <w:rsid w:val="006B44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448F"/>
  </w:style>
  <w:style w:type="paragraph" w:styleId="Tekstdymka">
    <w:name w:val="Balloon Text"/>
    <w:basedOn w:val="Normalny"/>
    <w:link w:val="TekstdymkaZnak"/>
    <w:uiPriority w:val="99"/>
    <w:semiHidden/>
    <w:unhideWhenUsed/>
    <w:rsid w:val="006B44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48F"/>
    <w:rPr>
      <w:rFonts w:ascii="Tahoma" w:hAnsi="Tahoma" w:cs="Tahoma"/>
      <w:sz w:val="16"/>
      <w:szCs w:val="16"/>
    </w:rPr>
  </w:style>
  <w:style w:type="paragraph" w:styleId="Akapitzlist">
    <w:name w:val="List Paragraph"/>
    <w:basedOn w:val="Normalny"/>
    <w:uiPriority w:val="34"/>
    <w:qFormat/>
    <w:rsid w:val="00906463"/>
    <w:pPr>
      <w:ind w:left="720"/>
      <w:contextualSpacing/>
    </w:pPr>
  </w:style>
  <w:style w:type="character" w:styleId="Hipercze">
    <w:name w:val="Hyperlink"/>
    <w:basedOn w:val="Domylnaczcionkaakapitu"/>
    <w:uiPriority w:val="99"/>
    <w:unhideWhenUsed/>
    <w:rsid w:val="003D2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6411">
      <w:bodyDiv w:val="1"/>
      <w:marLeft w:val="0"/>
      <w:marRight w:val="0"/>
      <w:marTop w:val="0"/>
      <w:marBottom w:val="0"/>
      <w:divBdr>
        <w:top w:val="none" w:sz="0" w:space="0" w:color="auto"/>
        <w:left w:val="none" w:sz="0" w:space="0" w:color="auto"/>
        <w:bottom w:val="none" w:sz="0" w:space="0" w:color="auto"/>
        <w:right w:val="none" w:sz="0" w:space="0" w:color="auto"/>
      </w:divBdr>
    </w:div>
    <w:div w:id="466750931">
      <w:bodyDiv w:val="1"/>
      <w:marLeft w:val="0"/>
      <w:marRight w:val="0"/>
      <w:marTop w:val="0"/>
      <w:marBottom w:val="0"/>
      <w:divBdr>
        <w:top w:val="none" w:sz="0" w:space="0" w:color="auto"/>
        <w:left w:val="none" w:sz="0" w:space="0" w:color="auto"/>
        <w:bottom w:val="none" w:sz="0" w:space="0" w:color="auto"/>
        <w:right w:val="none" w:sz="0" w:space="0" w:color="auto"/>
      </w:divBdr>
    </w:div>
    <w:div w:id="18367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pl/web/uw-opolski/asystent-osobisty-osoby-niepelnosprawnej---edycja-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744</Words>
  <Characters>4470</Characters>
  <Application>Microsoft Office Word</Application>
  <DocSecurity>0</DocSecurity>
  <Lines>37</Lines>
  <Paragraphs>10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Realizacja programu pn."Asystent osobisty osoby niepełnosprawnej"-edycja 2023</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GOPS</cp:lastModifiedBy>
  <cp:revision>18</cp:revision>
  <cp:lastPrinted>2023-04-17T13:31:00Z</cp:lastPrinted>
  <dcterms:created xsi:type="dcterms:W3CDTF">2023-04-17T12:12:00Z</dcterms:created>
  <dcterms:modified xsi:type="dcterms:W3CDTF">2023-04-18T09:07:00Z</dcterms:modified>
</cp:coreProperties>
</file>